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A74" w:rsidRDefault="00323A81" w:rsidP="00323A81">
      <w:pPr>
        <w:jc w:val="center"/>
      </w:pPr>
      <w:r>
        <w:rPr>
          <w:noProof/>
        </w:rPr>
        <w:drawing>
          <wp:inline distT="0" distB="0" distL="0" distR="0" wp14:anchorId="66747C77" wp14:editId="1DD7C1D1">
            <wp:extent cx="5722226" cy="8553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898" cy="8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A81" w:rsidRPr="00FB347F" w:rsidRDefault="008B0A24" w:rsidP="00323A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Wider Opening of School </w:t>
      </w:r>
      <w:r w:rsidR="00BF0E73">
        <w:rPr>
          <w:sz w:val="28"/>
          <w:szCs w:val="28"/>
        </w:rPr>
        <w:t>Update: Use of Entrances and Exits on Site</w:t>
      </w:r>
      <w:r w:rsidR="00867108">
        <w:rPr>
          <w:sz w:val="28"/>
          <w:szCs w:val="28"/>
        </w:rPr>
        <w:t xml:space="preserve"> for KS2</w:t>
      </w:r>
    </w:p>
    <w:p w:rsidR="009941F4" w:rsidRDefault="009941F4" w:rsidP="009941F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Dear Parents,</w:t>
      </w:r>
    </w:p>
    <w:p w:rsidR="008E4506" w:rsidRPr="008B0A24" w:rsidRDefault="00BF0E73" w:rsidP="008B0A2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From </w:t>
      </w:r>
      <w:r w:rsidR="009941F4" w:rsidRPr="009941F4">
        <w:rPr>
          <w:rFonts w:asciiTheme="majorHAnsi" w:hAnsiTheme="majorHAnsi" w:cstheme="majorHAnsi"/>
          <w:b/>
          <w:sz w:val="24"/>
          <w:szCs w:val="24"/>
        </w:rPr>
        <w:t>Monday, 29</w:t>
      </w:r>
      <w:r w:rsidR="009941F4" w:rsidRPr="009941F4">
        <w:rPr>
          <w:rFonts w:asciiTheme="majorHAnsi" w:hAnsiTheme="majorHAnsi" w:cstheme="majorHAnsi"/>
          <w:b/>
          <w:sz w:val="24"/>
          <w:szCs w:val="24"/>
          <w:vertAlign w:val="superscript"/>
        </w:rPr>
        <w:t>th</w:t>
      </w:r>
      <w:r w:rsidR="009941F4" w:rsidRPr="009941F4">
        <w:rPr>
          <w:rFonts w:asciiTheme="majorHAnsi" w:hAnsiTheme="majorHAnsi" w:cstheme="majorHAnsi"/>
          <w:b/>
          <w:sz w:val="24"/>
          <w:szCs w:val="24"/>
        </w:rPr>
        <w:t xml:space="preserve"> June</w:t>
      </w:r>
      <w:r w:rsidRPr="008B0A24">
        <w:rPr>
          <w:rFonts w:asciiTheme="majorHAnsi" w:hAnsiTheme="majorHAnsi" w:cstheme="majorHAnsi"/>
          <w:sz w:val="24"/>
          <w:szCs w:val="24"/>
        </w:rPr>
        <w:t xml:space="preserve">, </w:t>
      </w:r>
      <w:r w:rsidR="008B0A24" w:rsidRPr="008B0A24">
        <w:rPr>
          <w:rFonts w:asciiTheme="majorHAnsi" w:hAnsiTheme="majorHAnsi" w:cstheme="majorHAnsi"/>
          <w:sz w:val="24"/>
          <w:szCs w:val="24"/>
        </w:rPr>
        <w:t xml:space="preserve">more </w:t>
      </w:r>
      <w:r w:rsidRPr="008B0A24">
        <w:rPr>
          <w:rFonts w:asciiTheme="majorHAnsi" w:hAnsiTheme="majorHAnsi" w:cstheme="majorHAnsi"/>
          <w:sz w:val="24"/>
          <w:szCs w:val="24"/>
        </w:rPr>
        <w:t>children will be</w:t>
      </w:r>
      <w:r w:rsidR="008B0A24" w:rsidRPr="008B0A24">
        <w:rPr>
          <w:rFonts w:asciiTheme="majorHAnsi" w:hAnsiTheme="majorHAnsi" w:cstheme="majorHAnsi"/>
          <w:sz w:val="24"/>
          <w:szCs w:val="24"/>
        </w:rPr>
        <w:t xml:space="preserve"> </w:t>
      </w:r>
      <w:r w:rsidRPr="008B0A24">
        <w:rPr>
          <w:rFonts w:asciiTheme="majorHAnsi" w:hAnsiTheme="majorHAnsi" w:cstheme="majorHAnsi"/>
          <w:sz w:val="24"/>
          <w:szCs w:val="24"/>
        </w:rPr>
        <w:t>returning to school</w:t>
      </w:r>
      <w:r w:rsidR="009941F4">
        <w:rPr>
          <w:rFonts w:asciiTheme="majorHAnsi" w:hAnsiTheme="majorHAnsi" w:cstheme="majorHAnsi"/>
          <w:sz w:val="24"/>
          <w:szCs w:val="24"/>
        </w:rPr>
        <w:t xml:space="preserve"> </w:t>
      </w:r>
      <w:r w:rsidR="008B0A24">
        <w:rPr>
          <w:rFonts w:asciiTheme="majorHAnsi" w:hAnsiTheme="majorHAnsi" w:cstheme="majorHAnsi"/>
          <w:sz w:val="24"/>
          <w:szCs w:val="24"/>
        </w:rPr>
        <w:t>which means we need to change how we manage the movement of children around the school site.</w:t>
      </w:r>
    </w:p>
    <w:p w:rsidR="00FB347F" w:rsidRDefault="008E4506" w:rsidP="009941F4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="00FB347F">
        <w:rPr>
          <w:rFonts w:asciiTheme="majorHAnsi" w:hAnsiTheme="majorHAnsi" w:cstheme="majorHAnsi"/>
          <w:sz w:val="24"/>
          <w:szCs w:val="24"/>
        </w:rPr>
        <w:t xml:space="preserve">ll </w:t>
      </w:r>
      <w:r w:rsidR="00867108">
        <w:rPr>
          <w:rFonts w:asciiTheme="majorHAnsi" w:hAnsiTheme="majorHAnsi" w:cstheme="majorHAnsi"/>
          <w:sz w:val="24"/>
          <w:szCs w:val="24"/>
        </w:rPr>
        <w:t xml:space="preserve">eligible </w:t>
      </w:r>
      <w:r>
        <w:rPr>
          <w:rFonts w:asciiTheme="majorHAnsi" w:hAnsiTheme="majorHAnsi" w:cstheme="majorHAnsi"/>
          <w:sz w:val="24"/>
          <w:szCs w:val="24"/>
        </w:rPr>
        <w:t xml:space="preserve">KS2 children should </w:t>
      </w:r>
      <w:r w:rsidR="008B0A24">
        <w:rPr>
          <w:rFonts w:asciiTheme="majorHAnsi" w:hAnsiTheme="majorHAnsi" w:cstheme="majorHAnsi"/>
          <w:sz w:val="24"/>
          <w:szCs w:val="24"/>
        </w:rPr>
        <w:t xml:space="preserve">now </w:t>
      </w:r>
      <w:r>
        <w:rPr>
          <w:rFonts w:asciiTheme="majorHAnsi" w:hAnsiTheme="majorHAnsi" w:cstheme="majorHAnsi"/>
          <w:sz w:val="24"/>
          <w:szCs w:val="24"/>
        </w:rPr>
        <w:t xml:space="preserve">use the </w:t>
      </w:r>
      <w:r w:rsidRPr="00FB347F">
        <w:rPr>
          <w:rFonts w:asciiTheme="majorHAnsi" w:hAnsiTheme="majorHAnsi" w:cstheme="majorHAnsi"/>
          <w:b/>
          <w:sz w:val="24"/>
          <w:szCs w:val="24"/>
          <w:u w:val="single"/>
        </w:rPr>
        <w:t>Stockton Wood Road entrance</w:t>
      </w:r>
      <w:r w:rsidR="00FB347F" w:rsidRPr="00FB347F">
        <w:rPr>
          <w:rFonts w:asciiTheme="majorHAnsi" w:hAnsiTheme="majorHAnsi" w:cstheme="majorHAnsi"/>
          <w:b/>
          <w:sz w:val="24"/>
          <w:szCs w:val="24"/>
          <w:u w:val="single"/>
        </w:rPr>
        <w:t>/exit</w:t>
      </w:r>
      <w:r w:rsidRPr="00FB347F">
        <w:rPr>
          <w:rFonts w:asciiTheme="majorHAnsi" w:hAnsiTheme="majorHAnsi" w:cstheme="majorHAnsi"/>
          <w:b/>
          <w:sz w:val="24"/>
          <w:szCs w:val="24"/>
          <w:u w:val="single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FB347F">
        <w:rPr>
          <w:rFonts w:asciiTheme="majorHAnsi" w:hAnsiTheme="majorHAnsi" w:cstheme="majorHAnsi"/>
          <w:sz w:val="24"/>
          <w:szCs w:val="24"/>
        </w:rPr>
        <w:t>This allows us to manage the movement of children and adults on the school site and reduce mixing of groups of children.</w:t>
      </w:r>
    </w:p>
    <w:p w:rsidR="00337B43" w:rsidRPr="00FB347F" w:rsidRDefault="00337B43" w:rsidP="009941F4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337B43" w:rsidRDefault="00337B43" w:rsidP="00337B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KS2 children will be met at the Stockton Wood Road entrance by staff and directed to their classroom.</w:t>
      </w:r>
    </w:p>
    <w:p w:rsidR="00FB347F" w:rsidRDefault="00FB347F" w:rsidP="009941F4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:rsidR="00337B43" w:rsidRDefault="008E4506" w:rsidP="009941F4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KS2 parents must not enter the school site</w:t>
      </w:r>
      <w:r w:rsidRPr="00337B43">
        <w:rPr>
          <w:rFonts w:asciiTheme="majorHAnsi" w:hAnsiTheme="majorHAnsi" w:cstheme="majorHAnsi"/>
          <w:sz w:val="24"/>
          <w:szCs w:val="24"/>
        </w:rPr>
        <w:t xml:space="preserve">. </w:t>
      </w:r>
      <w:r w:rsidR="00FB347F" w:rsidRPr="00FB347F">
        <w:rPr>
          <w:rFonts w:asciiTheme="majorHAnsi" w:hAnsiTheme="majorHAnsi" w:cstheme="majorHAnsi"/>
          <w:sz w:val="24"/>
          <w:szCs w:val="24"/>
        </w:rPr>
        <w:t>If accompanying your child to school please say</w:t>
      </w:r>
      <w:r w:rsidR="00FB347F">
        <w:rPr>
          <w:rFonts w:asciiTheme="majorHAnsi" w:hAnsiTheme="majorHAnsi" w:cstheme="majorHAnsi"/>
          <w:sz w:val="24"/>
          <w:szCs w:val="24"/>
        </w:rPr>
        <w:t>, ‘G</w:t>
      </w:r>
      <w:r w:rsidR="00FB347F" w:rsidRPr="00FB347F">
        <w:rPr>
          <w:rFonts w:asciiTheme="majorHAnsi" w:hAnsiTheme="majorHAnsi" w:cstheme="majorHAnsi"/>
          <w:sz w:val="24"/>
          <w:szCs w:val="24"/>
        </w:rPr>
        <w:t>oodbye</w:t>
      </w:r>
      <w:r w:rsidR="00FB347F">
        <w:rPr>
          <w:rFonts w:asciiTheme="majorHAnsi" w:hAnsiTheme="majorHAnsi" w:cstheme="majorHAnsi"/>
          <w:sz w:val="24"/>
          <w:szCs w:val="24"/>
        </w:rPr>
        <w:t>’</w:t>
      </w:r>
      <w:r w:rsidR="00FB347F" w:rsidRPr="00FB347F">
        <w:rPr>
          <w:rFonts w:asciiTheme="majorHAnsi" w:hAnsiTheme="majorHAnsi" w:cstheme="majorHAnsi"/>
          <w:sz w:val="24"/>
          <w:szCs w:val="24"/>
        </w:rPr>
        <w:t xml:space="preserve"> at the school gate and </w:t>
      </w:r>
      <w:r w:rsidR="00FB347F" w:rsidRPr="00337B43">
        <w:rPr>
          <w:rFonts w:asciiTheme="majorHAnsi" w:hAnsiTheme="majorHAnsi" w:cstheme="majorHAnsi"/>
          <w:b/>
          <w:sz w:val="24"/>
          <w:szCs w:val="24"/>
        </w:rPr>
        <w:t>disperse quickly</w:t>
      </w:r>
      <w:r w:rsidR="00FB347F" w:rsidRPr="00FB347F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23162F" w:rsidRDefault="0023162F" w:rsidP="009941F4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FB347F" w:rsidRDefault="00FB347F" w:rsidP="009941F4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KS2 children will be dismissed by staff from </w:t>
      </w:r>
      <w:r w:rsidR="00337B43" w:rsidRPr="00337B43">
        <w:rPr>
          <w:rFonts w:asciiTheme="majorHAnsi" w:hAnsiTheme="majorHAnsi" w:cstheme="majorHAnsi"/>
          <w:b/>
          <w:sz w:val="24"/>
          <w:szCs w:val="24"/>
        </w:rPr>
        <w:t>Stockton Wood Road</w:t>
      </w:r>
      <w:r w:rsidR="00337B4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school gate at end of day.  If collecting your child from school again please </w:t>
      </w:r>
      <w:r w:rsidRPr="00337B43">
        <w:rPr>
          <w:rFonts w:asciiTheme="majorHAnsi" w:hAnsiTheme="majorHAnsi" w:cstheme="majorHAnsi"/>
          <w:b/>
          <w:sz w:val="24"/>
          <w:szCs w:val="24"/>
        </w:rPr>
        <w:t>disperse quickly</w:t>
      </w:r>
      <w:r>
        <w:rPr>
          <w:rFonts w:asciiTheme="majorHAnsi" w:hAnsiTheme="majorHAnsi" w:cstheme="majorHAnsi"/>
          <w:sz w:val="24"/>
          <w:szCs w:val="24"/>
        </w:rPr>
        <w:t xml:space="preserve"> at the end of the day.</w:t>
      </w:r>
    </w:p>
    <w:p w:rsidR="00867108" w:rsidRDefault="00867108" w:rsidP="009941F4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867108" w:rsidRDefault="00867108" w:rsidP="009941F4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3162F">
        <w:rPr>
          <w:rFonts w:asciiTheme="majorHAnsi" w:hAnsiTheme="majorHAnsi" w:cstheme="majorHAnsi"/>
          <w:b/>
          <w:sz w:val="24"/>
          <w:szCs w:val="24"/>
        </w:rPr>
        <w:t>Exception</w:t>
      </w:r>
      <w:r>
        <w:rPr>
          <w:rFonts w:asciiTheme="majorHAnsi" w:hAnsiTheme="majorHAnsi" w:cstheme="majorHAnsi"/>
          <w:sz w:val="24"/>
          <w:szCs w:val="24"/>
        </w:rPr>
        <w:t xml:space="preserve">: If you have a KS2 child with an infant sibling, they may arrive with their sibling and make their way to their classroom. </w:t>
      </w:r>
      <w:r w:rsidR="0023162F">
        <w:rPr>
          <w:rFonts w:asciiTheme="majorHAnsi" w:hAnsiTheme="majorHAnsi" w:cstheme="majorHAnsi"/>
          <w:sz w:val="24"/>
          <w:szCs w:val="24"/>
        </w:rPr>
        <w:t>At the end of the day they will be dismissed with their sibling.</w:t>
      </w:r>
      <w:r w:rsidR="000C781C">
        <w:rPr>
          <w:rFonts w:asciiTheme="majorHAnsi" w:hAnsiTheme="majorHAnsi" w:cstheme="majorHAnsi"/>
          <w:sz w:val="24"/>
          <w:szCs w:val="24"/>
        </w:rPr>
        <w:t xml:space="preserve"> Again staff will be ready to assist on site.</w:t>
      </w:r>
    </w:p>
    <w:p w:rsidR="008E4506" w:rsidRDefault="008E4506" w:rsidP="009941F4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9941F4" w:rsidRPr="00337B43" w:rsidRDefault="008E4506" w:rsidP="00337B43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FB347F">
        <w:rPr>
          <w:rFonts w:asciiTheme="majorHAnsi" w:hAnsiTheme="majorHAnsi" w:cstheme="majorHAnsi"/>
          <w:b/>
          <w:sz w:val="24"/>
          <w:szCs w:val="24"/>
        </w:rPr>
        <w:t xml:space="preserve">Arrangements for </w:t>
      </w:r>
      <w:r w:rsidR="00091CD0">
        <w:rPr>
          <w:rFonts w:asciiTheme="majorHAnsi" w:hAnsiTheme="majorHAnsi" w:cstheme="majorHAnsi"/>
          <w:b/>
          <w:sz w:val="24"/>
          <w:szCs w:val="24"/>
        </w:rPr>
        <w:t xml:space="preserve">Year 3, 4 and 5 children </w:t>
      </w:r>
    </w:p>
    <w:tbl>
      <w:tblPr>
        <w:tblStyle w:val="TableGrid"/>
        <w:tblW w:w="6095" w:type="dxa"/>
        <w:tblLook w:val="04A0" w:firstRow="1" w:lastRow="0" w:firstColumn="1" w:lastColumn="0" w:noHBand="0" w:noVBand="1"/>
      </w:tblPr>
      <w:tblGrid>
        <w:gridCol w:w="2268"/>
        <w:gridCol w:w="1276"/>
        <w:gridCol w:w="2551"/>
      </w:tblGrid>
      <w:tr w:rsidR="008B0A24" w:rsidRPr="00F416C2" w:rsidTr="008B0A24">
        <w:tc>
          <w:tcPr>
            <w:tcW w:w="2268" w:type="dxa"/>
          </w:tcPr>
          <w:p w:rsidR="008B0A24" w:rsidRPr="00A96526" w:rsidRDefault="008B0A24" w:rsidP="00351672">
            <w:pPr>
              <w:rPr>
                <w:b/>
                <w:sz w:val="24"/>
                <w:szCs w:val="24"/>
              </w:rPr>
            </w:pPr>
            <w:r w:rsidRPr="00A96526">
              <w:rPr>
                <w:b/>
                <w:sz w:val="24"/>
                <w:szCs w:val="24"/>
              </w:rPr>
              <w:t>Entrance/Exit</w:t>
            </w:r>
          </w:p>
        </w:tc>
        <w:tc>
          <w:tcPr>
            <w:tcW w:w="1276" w:type="dxa"/>
          </w:tcPr>
          <w:p w:rsidR="008B0A24" w:rsidRPr="00A96526" w:rsidRDefault="008B0A24" w:rsidP="00351672">
            <w:pPr>
              <w:rPr>
                <w:b/>
                <w:sz w:val="24"/>
                <w:szCs w:val="24"/>
              </w:rPr>
            </w:pPr>
            <w:r w:rsidRPr="00A96526">
              <w:rPr>
                <w:b/>
                <w:sz w:val="24"/>
                <w:szCs w:val="24"/>
              </w:rPr>
              <w:t>Start time</w:t>
            </w:r>
          </w:p>
        </w:tc>
        <w:tc>
          <w:tcPr>
            <w:tcW w:w="2551" w:type="dxa"/>
          </w:tcPr>
          <w:p w:rsidR="008B0A24" w:rsidRPr="00A96526" w:rsidRDefault="008B0A24" w:rsidP="00351672">
            <w:pPr>
              <w:rPr>
                <w:b/>
                <w:sz w:val="24"/>
                <w:szCs w:val="24"/>
              </w:rPr>
            </w:pPr>
            <w:r w:rsidRPr="00A96526">
              <w:rPr>
                <w:b/>
                <w:sz w:val="24"/>
                <w:szCs w:val="24"/>
              </w:rPr>
              <w:t>Finish time</w:t>
            </w:r>
          </w:p>
        </w:tc>
      </w:tr>
      <w:tr w:rsidR="008B0A24" w:rsidRPr="00F416C2" w:rsidTr="008B0A24">
        <w:tc>
          <w:tcPr>
            <w:tcW w:w="2268" w:type="dxa"/>
          </w:tcPr>
          <w:p w:rsidR="008B0A24" w:rsidRPr="00A96526" w:rsidRDefault="008B0A24" w:rsidP="003516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6526">
              <w:rPr>
                <w:rFonts w:asciiTheme="majorHAnsi" w:hAnsiTheme="majorHAnsi" w:cstheme="majorHAnsi"/>
                <w:sz w:val="24"/>
                <w:szCs w:val="24"/>
              </w:rPr>
              <w:t>Stockton Wood Road</w:t>
            </w:r>
          </w:p>
          <w:p w:rsidR="008B0A24" w:rsidRPr="00A96526" w:rsidRDefault="008B0A24" w:rsidP="0035167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A24" w:rsidRPr="00A96526" w:rsidRDefault="008B0A24" w:rsidP="003516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6526">
              <w:rPr>
                <w:rFonts w:asciiTheme="majorHAnsi" w:hAnsiTheme="majorHAnsi" w:cstheme="majorHAnsi"/>
                <w:sz w:val="24"/>
                <w:szCs w:val="24"/>
              </w:rPr>
              <w:t>9.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Pr="00A96526">
              <w:rPr>
                <w:rFonts w:asciiTheme="majorHAnsi" w:hAnsiTheme="majorHAnsi" w:cstheme="majorHAnsi"/>
                <w:sz w:val="24"/>
                <w:szCs w:val="24"/>
              </w:rPr>
              <w:t>am</w:t>
            </w:r>
          </w:p>
        </w:tc>
        <w:tc>
          <w:tcPr>
            <w:tcW w:w="2551" w:type="dxa"/>
          </w:tcPr>
          <w:p w:rsidR="008B0A24" w:rsidRPr="00A96526" w:rsidRDefault="008B0A24" w:rsidP="0035167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6526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15</w:t>
            </w:r>
            <w:r w:rsidRPr="00A96526">
              <w:rPr>
                <w:rFonts w:asciiTheme="majorHAnsi" w:hAnsiTheme="majorHAnsi" w:cstheme="majorHAnsi"/>
                <w:sz w:val="24"/>
                <w:szCs w:val="24"/>
              </w:rPr>
              <w:t>pm</w:t>
            </w:r>
          </w:p>
          <w:p w:rsidR="008B0A24" w:rsidRPr="00FB347F" w:rsidRDefault="008B0A24" w:rsidP="0035167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867108" w:rsidRDefault="00867108" w:rsidP="00FB347F"/>
    <w:p w:rsidR="00091CD0" w:rsidRPr="00091CD0" w:rsidRDefault="00091CD0" w:rsidP="00091C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091CD0">
        <w:rPr>
          <w:rFonts w:asciiTheme="majorHAnsi" w:hAnsiTheme="majorHAnsi" w:cstheme="majorHAnsi"/>
          <w:b/>
          <w:sz w:val="24"/>
          <w:szCs w:val="24"/>
        </w:rPr>
        <w:t>Arrangements for Year 6</w:t>
      </w:r>
      <w:r>
        <w:rPr>
          <w:rFonts w:asciiTheme="majorHAnsi" w:hAnsiTheme="majorHAnsi" w:cstheme="majorHAnsi"/>
          <w:b/>
          <w:sz w:val="24"/>
          <w:szCs w:val="24"/>
        </w:rPr>
        <w:t xml:space="preserve"> children</w:t>
      </w:r>
      <w:bookmarkStart w:id="0" w:name="_GoBack"/>
      <w:bookmarkEnd w:id="0"/>
    </w:p>
    <w:tbl>
      <w:tblPr>
        <w:tblStyle w:val="TableGrid"/>
        <w:tblW w:w="6095" w:type="dxa"/>
        <w:tblLook w:val="04A0" w:firstRow="1" w:lastRow="0" w:firstColumn="1" w:lastColumn="0" w:noHBand="0" w:noVBand="1"/>
      </w:tblPr>
      <w:tblGrid>
        <w:gridCol w:w="2268"/>
        <w:gridCol w:w="1276"/>
        <w:gridCol w:w="2551"/>
      </w:tblGrid>
      <w:tr w:rsidR="00091CD0" w:rsidRPr="00A96526" w:rsidTr="0054034F">
        <w:tc>
          <w:tcPr>
            <w:tcW w:w="2268" w:type="dxa"/>
          </w:tcPr>
          <w:p w:rsidR="00091CD0" w:rsidRPr="00A96526" w:rsidRDefault="00091CD0" w:rsidP="0054034F">
            <w:pPr>
              <w:rPr>
                <w:b/>
                <w:sz w:val="24"/>
                <w:szCs w:val="24"/>
              </w:rPr>
            </w:pPr>
            <w:r w:rsidRPr="00A96526">
              <w:rPr>
                <w:b/>
                <w:sz w:val="24"/>
                <w:szCs w:val="24"/>
              </w:rPr>
              <w:t>Entrance/Exit</w:t>
            </w:r>
          </w:p>
        </w:tc>
        <w:tc>
          <w:tcPr>
            <w:tcW w:w="1276" w:type="dxa"/>
          </w:tcPr>
          <w:p w:rsidR="00091CD0" w:rsidRPr="00A96526" w:rsidRDefault="00091CD0" w:rsidP="0054034F">
            <w:pPr>
              <w:rPr>
                <w:b/>
                <w:sz w:val="24"/>
                <w:szCs w:val="24"/>
              </w:rPr>
            </w:pPr>
            <w:r w:rsidRPr="00A96526">
              <w:rPr>
                <w:b/>
                <w:sz w:val="24"/>
                <w:szCs w:val="24"/>
              </w:rPr>
              <w:t>Start time</w:t>
            </w:r>
          </w:p>
        </w:tc>
        <w:tc>
          <w:tcPr>
            <w:tcW w:w="2551" w:type="dxa"/>
          </w:tcPr>
          <w:p w:rsidR="00091CD0" w:rsidRPr="00A96526" w:rsidRDefault="00091CD0" w:rsidP="0054034F">
            <w:pPr>
              <w:rPr>
                <w:b/>
                <w:sz w:val="24"/>
                <w:szCs w:val="24"/>
              </w:rPr>
            </w:pPr>
            <w:r w:rsidRPr="00A96526">
              <w:rPr>
                <w:b/>
                <w:sz w:val="24"/>
                <w:szCs w:val="24"/>
              </w:rPr>
              <w:t>Finish time</w:t>
            </w:r>
          </w:p>
        </w:tc>
      </w:tr>
      <w:tr w:rsidR="00091CD0" w:rsidRPr="00FB347F" w:rsidTr="0054034F">
        <w:tc>
          <w:tcPr>
            <w:tcW w:w="2268" w:type="dxa"/>
          </w:tcPr>
          <w:p w:rsidR="00091CD0" w:rsidRPr="00A96526" w:rsidRDefault="00091CD0" w:rsidP="0054034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6526">
              <w:rPr>
                <w:rFonts w:asciiTheme="majorHAnsi" w:hAnsiTheme="majorHAnsi" w:cstheme="majorHAnsi"/>
                <w:sz w:val="24"/>
                <w:szCs w:val="24"/>
              </w:rPr>
              <w:t>Stockton Wood Road</w:t>
            </w:r>
          </w:p>
          <w:p w:rsidR="00091CD0" w:rsidRPr="00A96526" w:rsidRDefault="00091CD0" w:rsidP="0054034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CD0" w:rsidRPr="00A96526" w:rsidRDefault="00091CD0" w:rsidP="0054034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6526">
              <w:rPr>
                <w:rFonts w:asciiTheme="majorHAnsi" w:hAnsiTheme="majorHAnsi" w:cstheme="majorHAnsi"/>
                <w:sz w:val="24"/>
                <w:szCs w:val="24"/>
              </w:rPr>
              <w:t>9.20am</w:t>
            </w:r>
          </w:p>
        </w:tc>
        <w:tc>
          <w:tcPr>
            <w:tcW w:w="2551" w:type="dxa"/>
          </w:tcPr>
          <w:p w:rsidR="00091CD0" w:rsidRPr="00A96526" w:rsidRDefault="00091CD0" w:rsidP="0054034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B347F">
              <w:rPr>
                <w:rFonts w:asciiTheme="majorHAnsi" w:hAnsiTheme="majorHAnsi" w:cstheme="majorHAnsi"/>
                <w:b/>
                <w:sz w:val="24"/>
                <w:szCs w:val="24"/>
              </w:rPr>
              <w:t>Mon to Thurs: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96526">
              <w:rPr>
                <w:rFonts w:asciiTheme="majorHAnsi" w:hAnsiTheme="majorHAnsi" w:cstheme="majorHAnsi"/>
                <w:sz w:val="24"/>
                <w:szCs w:val="24"/>
              </w:rPr>
              <w:t>3.20pm</w:t>
            </w:r>
          </w:p>
          <w:p w:rsidR="00091CD0" w:rsidRPr="00FB347F" w:rsidRDefault="00091CD0" w:rsidP="0054034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B347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Friday: </w:t>
            </w:r>
            <w:r w:rsidRPr="00FB347F">
              <w:rPr>
                <w:rFonts w:asciiTheme="majorHAnsi" w:hAnsiTheme="majorHAnsi" w:cstheme="majorHAnsi"/>
                <w:sz w:val="24"/>
                <w:szCs w:val="24"/>
              </w:rPr>
              <w:t>2.45pm</w:t>
            </w:r>
          </w:p>
        </w:tc>
      </w:tr>
    </w:tbl>
    <w:p w:rsidR="00091CD0" w:rsidRDefault="00091CD0" w:rsidP="00FB347F"/>
    <w:p w:rsidR="008B0A24" w:rsidRPr="008B0A24" w:rsidRDefault="008B0A24" w:rsidP="008B0A24">
      <w:pPr>
        <w:spacing w:after="0" w:line="276" w:lineRule="auto"/>
        <w:rPr>
          <w:rFonts w:asciiTheme="majorHAnsi" w:hAnsiTheme="majorHAnsi" w:cstheme="majorHAnsi"/>
          <w:color w:val="323130"/>
          <w:sz w:val="24"/>
          <w:szCs w:val="24"/>
        </w:rPr>
      </w:pPr>
      <w:r w:rsidRPr="008B0A24">
        <w:rPr>
          <w:rFonts w:asciiTheme="majorHAnsi" w:hAnsiTheme="majorHAnsi" w:cstheme="majorHAnsi"/>
          <w:color w:val="323130"/>
          <w:sz w:val="24"/>
          <w:szCs w:val="24"/>
        </w:rPr>
        <w:t xml:space="preserve">Don’t forget everybody has a part to play to help us make our school as safe as possible. Our COVID Safe Procedures </w:t>
      </w:r>
      <w:r w:rsidRPr="008B0A24">
        <w:rPr>
          <w:rFonts w:asciiTheme="majorHAnsi" w:hAnsiTheme="majorHAnsi" w:cstheme="majorHAnsi"/>
          <w:color w:val="323130"/>
          <w:sz w:val="24"/>
          <w:szCs w:val="24"/>
          <w:u w:val="single"/>
        </w:rPr>
        <w:t>must</w:t>
      </w:r>
      <w:r w:rsidRPr="008B0A24">
        <w:rPr>
          <w:rFonts w:asciiTheme="majorHAnsi" w:hAnsiTheme="majorHAnsi" w:cstheme="majorHAnsi"/>
          <w:color w:val="323130"/>
          <w:sz w:val="24"/>
          <w:szCs w:val="24"/>
        </w:rPr>
        <w:t xml:space="preserve"> be followed. A</w:t>
      </w:r>
      <w:r w:rsidR="0023162F">
        <w:rPr>
          <w:rFonts w:asciiTheme="majorHAnsi" w:hAnsiTheme="majorHAnsi" w:cstheme="majorHAnsi"/>
          <w:color w:val="323130"/>
          <w:sz w:val="24"/>
          <w:szCs w:val="24"/>
        </w:rPr>
        <w:t>n updated</w:t>
      </w:r>
      <w:r w:rsidRPr="008B0A24">
        <w:rPr>
          <w:rFonts w:asciiTheme="majorHAnsi" w:hAnsiTheme="majorHAnsi" w:cstheme="majorHAnsi"/>
          <w:color w:val="323130"/>
          <w:sz w:val="24"/>
          <w:szCs w:val="24"/>
        </w:rPr>
        <w:t xml:space="preserve"> copy is attached please read carefully.</w:t>
      </w:r>
    </w:p>
    <w:p w:rsidR="008B0A24" w:rsidRPr="00F121F7" w:rsidRDefault="008B0A24" w:rsidP="008B0A24">
      <w:pPr>
        <w:spacing w:after="0" w:line="276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F121F7">
        <w:rPr>
          <w:rFonts w:asciiTheme="majorHAnsi" w:hAnsiTheme="majorHAnsi" w:cstheme="majorHAnsi"/>
          <w:color w:val="323130"/>
          <w:sz w:val="24"/>
          <w:szCs w:val="24"/>
        </w:rPr>
        <w:t xml:space="preserve"> </w:t>
      </w:r>
    </w:p>
    <w:p w:rsidR="008B0A24" w:rsidRDefault="008B0A24" w:rsidP="008B0A24">
      <w:pPr>
        <w:spacing w:after="0" w:line="276" w:lineRule="auto"/>
        <w:rPr>
          <w:rFonts w:asciiTheme="majorHAnsi" w:hAnsiTheme="majorHAnsi" w:cstheme="majorHAnsi"/>
          <w:color w:val="323130"/>
        </w:rPr>
      </w:pPr>
      <w:r w:rsidRPr="00F121F7">
        <w:rPr>
          <w:rFonts w:asciiTheme="majorHAnsi" w:hAnsiTheme="majorHAnsi" w:cstheme="majorHAnsi"/>
          <w:b/>
          <w:sz w:val="24"/>
          <w:szCs w:val="24"/>
        </w:rPr>
        <w:t>By sending your child to school during this period, you are agreeing to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1599F">
        <w:rPr>
          <w:rFonts w:asciiTheme="majorHAnsi" w:hAnsiTheme="majorHAnsi" w:cstheme="majorHAnsi"/>
          <w:b/>
          <w:color w:val="323130"/>
        </w:rPr>
        <w:t>follow our</w:t>
      </w:r>
      <w:r w:rsidRPr="00F121F7">
        <w:rPr>
          <w:rFonts w:asciiTheme="majorHAnsi" w:hAnsiTheme="majorHAnsi" w:cstheme="majorHAnsi"/>
          <w:color w:val="323130"/>
        </w:rPr>
        <w:t xml:space="preserve"> </w:t>
      </w:r>
      <w:r w:rsidRPr="00F121F7">
        <w:rPr>
          <w:rFonts w:asciiTheme="majorHAnsi" w:hAnsiTheme="majorHAnsi" w:cstheme="majorHAnsi"/>
          <w:b/>
          <w:color w:val="323130"/>
        </w:rPr>
        <w:t>COVID Safe Procedures</w:t>
      </w:r>
      <w:r>
        <w:rPr>
          <w:rFonts w:asciiTheme="majorHAnsi" w:hAnsiTheme="majorHAnsi" w:cstheme="majorHAnsi"/>
          <w:color w:val="323130"/>
        </w:rPr>
        <w:t>.</w:t>
      </w:r>
    </w:p>
    <w:p w:rsidR="008B0A24" w:rsidRPr="008B0A24" w:rsidRDefault="008B0A24" w:rsidP="008B0A24">
      <w:pPr>
        <w:spacing w:after="0" w:line="276" w:lineRule="auto"/>
        <w:rPr>
          <w:rFonts w:asciiTheme="majorHAnsi" w:hAnsiTheme="majorHAnsi" w:cstheme="majorHAnsi"/>
          <w:color w:val="323130"/>
        </w:rPr>
      </w:pPr>
    </w:p>
    <w:p w:rsidR="00337B43" w:rsidRPr="00337B43" w:rsidRDefault="00337B43" w:rsidP="00FB347F">
      <w:pPr>
        <w:rPr>
          <w:sz w:val="24"/>
          <w:szCs w:val="24"/>
        </w:rPr>
      </w:pPr>
      <w:r w:rsidRPr="00337B43">
        <w:rPr>
          <w:sz w:val="24"/>
          <w:szCs w:val="24"/>
        </w:rPr>
        <w:t>Thank you for supporting our COVID Safe Procedures.</w:t>
      </w:r>
    </w:p>
    <w:p w:rsidR="00337B43" w:rsidRPr="00337B43" w:rsidRDefault="00337B43" w:rsidP="00337B43">
      <w:pPr>
        <w:spacing w:after="0"/>
        <w:rPr>
          <w:sz w:val="24"/>
          <w:szCs w:val="24"/>
        </w:rPr>
      </w:pPr>
      <w:r w:rsidRPr="00337B43">
        <w:rPr>
          <w:sz w:val="24"/>
          <w:szCs w:val="24"/>
        </w:rPr>
        <w:t>Yours sincerely,</w:t>
      </w:r>
    </w:p>
    <w:p w:rsidR="00337B43" w:rsidRPr="00337B43" w:rsidRDefault="00337B43" w:rsidP="00337B43">
      <w:pPr>
        <w:spacing w:after="0"/>
        <w:rPr>
          <w:sz w:val="24"/>
          <w:szCs w:val="24"/>
        </w:rPr>
      </w:pPr>
      <w:proofErr w:type="spellStart"/>
      <w:r w:rsidRPr="00337B43">
        <w:rPr>
          <w:sz w:val="24"/>
          <w:szCs w:val="24"/>
        </w:rPr>
        <w:t>S.</w:t>
      </w:r>
      <w:proofErr w:type="gramStart"/>
      <w:r w:rsidRPr="00337B43">
        <w:rPr>
          <w:sz w:val="24"/>
          <w:szCs w:val="24"/>
        </w:rPr>
        <w:t>E.Price</w:t>
      </w:r>
      <w:proofErr w:type="spellEnd"/>
      <w:proofErr w:type="gramEnd"/>
      <w:r w:rsidRPr="00337B43">
        <w:rPr>
          <w:sz w:val="24"/>
          <w:szCs w:val="24"/>
        </w:rPr>
        <w:t xml:space="preserve"> </w:t>
      </w:r>
    </w:p>
    <w:p w:rsidR="00337B43" w:rsidRPr="00337B43" w:rsidRDefault="00337B43" w:rsidP="00337B43">
      <w:pPr>
        <w:spacing w:after="0"/>
        <w:rPr>
          <w:sz w:val="24"/>
          <w:szCs w:val="24"/>
        </w:rPr>
      </w:pPr>
      <w:r w:rsidRPr="00337B43">
        <w:rPr>
          <w:sz w:val="24"/>
          <w:szCs w:val="24"/>
        </w:rPr>
        <w:t>Head teacher</w:t>
      </w:r>
    </w:p>
    <w:p w:rsidR="00337B43" w:rsidRPr="00337B43" w:rsidRDefault="00337B43" w:rsidP="00337B43">
      <w:pPr>
        <w:spacing w:after="0"/>
        <w:rPr>
          <w:sz w:val="24"/>
          <w:szCs w:val="24"/>
        </w:rPr>
      </w:pPr>
      <w:r w:rsidRPr="00337B43">
        <w:rPr>
          <w:sz w:val="24"/>
          <w:szCs w:val="24"/>
        </w:rPr>
        <w:t>25.6.20</w:t>
      </w:r>
    </w:p>
    <w:sectPr w:rsidR="00337B43" w:rsidRPr="00337B43" w:rsidSect="00323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81"/>
    <w:rsid w:val="00091CD0"/>
    <w:rsid w:val="000C781C"/>
    <w:rsid w:val="000F29C4"/>
    <w:rsid w:val="00227A34"/>
    <w:rsid w:val="0023162F"/>
    <w:rsid w:val="00323A81"/>
    <w:rsid w:val="00337B43"/>
    <w:rsid w:val="0069680D"/>
    <w:rsid w:val="00761561"/>
    <w:rsid w:val="008625BB"/>
    <w:rsid w:val="00867108"/>
    <w:rsid w:val="008905D6"/>
    <w:rsid w:val="008B0A24"/>
    <w:rsid w:val="008E4506"/>
    <w:rsid w:val="009941F4"/>
    <w:rsid w:val="00A96526"/>
    <w:rsid w:val="00AE7D5C"/>
    <w:rsid w:val="00B06DA0"/>
    <w:rsid w:val="00BF0E73"/>
    <w:rsid w:val="00D12E64"/>
    <w:rsid w:val="00DC0A74"/>
    <w:rsid w:val="00E1599F"/>
    <w:rsid w:val="00EE7851"/>
    <w:rsid w:val="00F63B65"/>
    <w:rsid w:val="00FB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FF8C2"/>
  <w15:chartTrackingRefBased/>
  <w15:docId w15:val="{BD9FA608-BC94-4BFE-AA95-F52B7ABC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Price</dc:creator>
  <cp:keywords/>
  <dc:description/>
  <cp:lastModifiedBy>Susannah Price</cp:lastModifiedBy>
  <cp:revision>2</cp:revision>
  <cp:lastPrinted>2020-06-25T13:16:00Z</cp:lastPrinted>
  <dcterms:created xsi:type="dcterms:W3CDTF">2020-06-29T11:13:00Z</dcterms:created>
  <dcterms:modified xsi:type="dcterms:W3CDTF">2020-06-29T11:13:00Z</dcterms:modified>
</cp:coreProperties>
</file>